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EB" w:rsidRPr="00F00C5F" w:rsidRDefault="00F00C5F" w:rsidP="00F00C5F">
      <w:pPr>
        <w:jc w:val="center"/>
        <w:rPr>
          <w:rFonts w:ascii="Century Gothic" w:hAnsi="Century Gothic"/>
          <w:b/>
          <w:color w:val="002060"/>
          <w:sz w:val="52"/>
          <w14:textOutline w14:w="19050" w14:cap="rnd" w14:cmpd="sng" w14:algn="ctr">
            <w14:solidFill>
              <w14:srgbClr w14:val="00B050"/>
            </w14:solidFill>
            <w14:prstDash w14:val="solid"/>
            <w14:bevel/>
          </w14:textOutline>
        </w:rPr>
      </w:pPr>
      <w:r w:rsidRPr="00F00C5F">
        <w:rPr>
          <w:rFonts w:ascii="Century Gothic" w:hAnsi="Century Gothic"/>
          <w:b/>
          <w:color w:val="002060"/>
          <w:sz w:val="52"/>
          <w14:textOutline w14:w="19050" w14:cap="rnd" w14:cmpd="sng" w14:algn="ctr">
            <w14:solidFill>
              <w14:srgbClr w14:val="00B050"/>
            </w14:solidFill>
            <w14:prstDash w14:val="solid"/>
            <w14:bevel/>
          </w14:textOutline>
        </w:rPr>
        <w:t>Welcome back to school!!</w:t>
      </w:r>
    </w:p>
    <w:tbl>
      <w:tblPr>
        <w:tblStyle w:val="TableGrid"/>
        <w:tblW w:w="11058" w:type="dxa"/>
        <w:tblInd w:w="-885" w:type="dxa"/>
        <w:tblBorders>
          <w:top w:val="single" w:sz="36" w:space="0" w:color="00B050"/>
          <w:left w:val="single" w:sz="36" w:space="0" w:color="00B050"/>
          <w:bottom w:val="single" w:sz="36" w:space="0" w:color="00B050"/>
          <w:right w:val="single" w:sz="36" w:space="0" w:color="00B050"/>
          <w:insideH w:val="none" w:sz="0" w:space="0" w:color="auto"/>
          <w:insideV w:val="none" w:sz="0" w:space="0" w:color="auto"/>
        </w:tblBorders>
        <w:tblLook w:val="04A0" w:firstRow="1" w:lastRow="0" w:firstColumn="1" w:lastColumn="0" w:noHBand="0" w:noVBand="1"/>
      </w:tblPr>
      <w:tblGrid>
        <w:gridCol w:w="5506"/>
        <w:gridCol w:w="5552"/>
      </w:tblGrid>
      <w:tr w:rsidR="00F00C5F" w:rsidRPr="00F00C5F" w:rsidTr="00EC2AA7">
        <w:tc>
          <w:tcPr>
            <w:tcW w:w="11058" w:type="dxa"/>
            <w:gridSpan w:val="2"/>
            <w:tcBorders>
              <w:top w:val="single" w:sz="36" w:space="0" w:color="00B050"/>
              <w:bottom w:val="single" w:sz="36" w:space="0" w:color="00B050"/>
            </w:tcBorders>
          </w:tcPr>
          <w:p w:rsidR="00F00C5F" w:rsidRPr="001C55DE" w:rsidRDefault="001C55DE" w:rsidP="001C55DE">
            <w:pPr>
              <w:jc w:val="center"/>
              <w:rPr>
                <w:rFonts w:ascii="Century Gothic" w:hAnsi="Century Gothic"/>
                <w:b/>
                <w:color w:val="002060"/>
                <w:sz w:val="24"/>
              </w:rPr>
            </w:pPr>
            <w:r w:rsidRPr="007A1855">
              <w:rPr>
                <w:noProof/>
                <w:sz w:val="20"/>
                <w:lang w:eastAsia="en-GB"/>
              </w:rPr>
              <w:drawing>
                <wp:anchor distT="0" distB="0" distL="114300" distR="114300" simplePos="0" relativeHeight="251648000" behindDoc="1" locked="0" layoutInCell="1" allowOverlap="1" wp14:anchorId="5B942E7A" wp14:editId="5EC7F54E">
                  <wp:simplePos x="0" y="0"/>
                  <wp:positionH relativeFrom="column">
                    <wp:posOffset>86530</wp:posOffset>
                  </wp:positionH>
                  <wp:positionV relativeFrom="paragraph">
                    <wp:posOffset>20704</wp:posOffset>
                  </wp:positionV>
                  <wp:extent cx="1152525" cy="690092"/>
                  <wp:effectExtent l="0" t="0" r="0" b="0"/>
                  <wp:wrapTight wrapText="bothSides">
                    <wp:wrapPolygon edited="0">
                      <wp:start x="0" y="0"/>
                      <wp:lineTo x="0" y="20884"/>
                      <wp:lineTo x="21064" y="20884"/>
                      <wp:lineTo x="210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52525" cy="690092"/>
                          </a:xfrm>
                          <a:prstGeom prst="rect">
                            <a:avLst/>
                          </a:prstGeom>
                        </pic:spPr>
                      </pic:pic>
                    </a:graphicData>
                  </a:graphic>
                </wp:anchor>
              </w:drawing>
            </w:r>
            <w:r w:rsidR="00F00C5F" w:rsidRPr="007A1855">
              <w:rPr>
                <w:rFonts w:ascii="Century Gothic" w:hAnsi="Century Gothic"/>
                <w:b/>
                <w:color w:val="002060"/>
              </w:rPr>
              <w:t>We are really looking forward to seeing all of your lovely smiley faces! Whilst it’s really exciting for you all to be coming back to school, it’s important for you to know that things might be a bit different to how you remember them. So we thought this may help!</w:t>
            </w:r>
          </w:p>
        </w:tc>
      </w:tr>
      <w:tr w:rsidR="00F00C5F" w:rsidRPr="00F00C5F" w:rsidTr="00EC2AA7">
        <w:tc>
          <w:tcPr>
            <w:tcW w:w="11058" w:type="dxa"/>
            <w:gridSpan w:val="2"/>
            <w:tcBorders>
              <w:top w:val="single" w:sz="36" w:space="0" w:color="00B050"/>
              <w:bottom w:val="single" w:sz="36" w:space="0" w:color="00B050"/>
            </w:tcBorders>
            <w:shd w:val="clear" w:color="auto" w:fill="002060"/>
          </w:tcPr>
          <w:p w:rsidR="00F00C5F" w:rsidRPr="005F2068" w:rsidRDefault="005F2068" w:rsidP="005F2068">
            <w:pPr>
              <w:rPr>
                <w:rFonts w:ascii="Century Gothic" w:hAnsi="Century Gothic"/>
                <w:b/>
                <w:sz w:val="20"/>
              </w:rPr>
            </w:pPr>
            <w:r w:rsidRPr="005F2068">
              <w:rPr>
                <w:rFonts w:ascii="Century Gothic" w:hAnsi="Century Gothic"/>
                <w:b/>
                <w:sz w:val="20"/>
              </w:rPr>
              <w:t>Behaviour for good hygiene</w:t>
            </w:r>
          </w:p>
        </w:tc>
      </w:tr>
      <w:tr w:rsidR="001C55DE" w:rsidRPr="00F00C5F" w:rsidTr="00EC2AA7">
        <w:tc>
          <w:tcPr>
            <w:tcW w:w="5506" w:type="dxa"/>
            <w:tcBorders>
              <w:top w:val="single" w:sz="36" w:space="0" w:color="00B050"/>
              <w:bottom w:val="single" w:sz="36" w:space="0" w:color="00B050"/>
              <w:right w:val="single" w:sz="36" w:space="0" w:color="00B050"/>
            </w:tcBorders>
          </w:tcPr>
          <w:p w:rsidR="001C55DE" w:rsidRPr="005F2068" w:rsidRDefault="005F2068" w:rsidP="001C55DE">
            <w:pPr>
              <w:rPr>
                <w:rFonts w:ascii="Comic Sans MS" w:hAnsi="Comic Sans MS"/>
                <w:b/>
                <w:color w:val="00B0F0"/>
                <w:sz w:val="17"/>
                <w:szCs w:val="17"/>
              </w:rPr>
            </w:pPr>
            <w:r w:rsidRPr="005F2068">
              <w:rPr>
                <w:noProof/>
                <w:sz w:val="17"/>
                <w:szCs w:val="17"/>
                <w:lang w:eastAsia="en-GB"/>
              </w:rPr>
              <w:drawing>
                <wp:anchor distT="0" distB="0" distL="114300" distR="114300" simplePos="0" relativeHeight="251664384" behindDoc="1" locked="0" layoutInCell="1" allowOverlap="1" wp14:anchorId="0240B0F0" wp14:editId="06D0A4EF">
                  <wp:simplePos x="0" y="0"/>
                  <wp:positionH relativeFrom="column">
                    <wp:posOffset>2530833</wp:posOffset>
                  </wp:positionH>
                  <wp:positionV relativeFrom="paragraph">
                    <wp:posOffset>64770</wp:posOffset>
                  </wp:positionV>
                  <wp:extent cx="805815" cy="965835"/>
                  <wp:effectExtent l="0" t="0" r="0" b="5715"/>
                  <wp:wrapTight wrapText="bothSides">
                    <wp:wrapPolygon edited="0">
                      <wp:start x="0" y="0"/>
                      <wp:lineTo x="0" y="21302"/>
                      <wp:lineTo x="20936" y="21302"/>
                      <wp:lineTo x="2093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05815" cy="965835"/>
                          </a:xfrm>
                          <a:prstGeom prst="rect">
                            <a:avLst/>
                          </a:prstGeom>
                        </pic:spPr>
                      </pic:pic>
                    </a:graphicData>
                  </a:graphic>
                  <wp14:sizeRelH relativeFrom="margin">
                    <wp14:pctWidth>0</wp14:pctWidth>
                  </wp14:sizeRelH>
                  <wp14:sizeRelV relativeFrom="margin">
                    <wp14:pctHeight>0</wp14:pctHeight>
                  </wp14:sizeRelV>
                </wp:anchor>
              </w:drawing>
            </w:r>
            <w:r w:rsidR="001C55DE" w:rsidRPr="005F2068">
              <w:rPr>
                <w:rFonts w:ascii="Comic Sans MS" w:hAnsi="Comic Sans MS"/>
                <w:b/>
                <w:color w:val="00B0F0"/>
                <w:sz w:val="17"/>
                <w:szCs w:val="17"/>
              </w:rPr>
              <w:t xml:space="preserve">You are already very good at this! But when you return to school it’s really important that you </w:t>
            </w:r>
            <w:r w:rsidRPr="005F2068">
              <w:rPr>
                <w:rFonts w:ascii="Comic Sans MS" w:hAnsi="Comic Sans MS"/>
                <w:b/>
                <w:color w:val="00B0F0"/>
                <w:sz w:val="17"/>
                <w:szCs w:val="17"/>
              </w:rPr>
              <w:t>wash</w:t>
            </w:r>
            <w:r w:rsidR="001C55DE" w:rsidRPr="005F2068">
              <w:rPr>
                <w:rFonts w:ascii="Comic Sans MS" w:hAnsi="Comic Sans MS"/>
                <w:b/>
                <w:color w:val="00B0F0"/>
                <w:sz w:val="17"/>
                <w:szCs w:val="17"/>
              </w:rPr>
              <w:t xml:space="preserve"> your hands or use sanitiser when you come in to the </w:t>
            </w:r>
            <w:r w:rsidR="007A1855" w:rsidRPr="005F2068">
              <w:rPr>
                <w:rFonts w:ascii="Comic Sans MS" w:hAnsi="Comic Sans MS"/>
                <w:b/>
                <w:color w:val="00B0F0"/>
                <w:sz w:val="17"/>
                <w:szCs w:val="17"/>
              </w:rPr>
              <w:t>building and when you leave it!</w:t>
            </w:r>
          </w:p>
          <w:p w:rsidR="001C55DE" w:rsidRPr="007A1855" w:rsidRDefault="001C55DE" w:rsidP="00EC2AA7">
            <w:pPr>
              <w:rPr>
                <w:rFonts w:ascii="Comic Sans MS" w:hAnsi="Comic Sans MS"/>
                <w:sz w:val="18"/>
              </w:rPr>
            </w:pPr>
            <w:r w:rsidRPr="005F2068">
              <w:rPr>
                <w:rFonts w:ascii="Comic Sans MS" w:hAnsi="Comic Sans MS"/>
                <w:b/>
                <w:color w:val="00B0F0"/>
                <w:sz w:val="17"/>
                <w:szCs w:val="17"/>
              </w:rPr>
              <w:t>You will be cleaning your hands more often than usual - with running water and soap for 20 seconds, drying them thoroughly or using hand sanitiser ensuring that all of the hands are covered.</w:t>
            </w:r>
            <w:r w:rsidR="005F2068">
              <w:rPr>
                <w:noProof/>
                <w:lang w:eastAsia="en-GB"/>
              </w:rPr>
              <w:t xml:space="preserve"> </w:t>
            </w:r>
          </w:p>
        </w:tc>
        <w:tc>
          <w:tcPr>
            <w:tcW w:w="5552" w:type="dxa"/>
            <w:tcBorders>
              <w:top w:val="single" w:sz="36" w:space="0" w:color="00B050"/>
              <w:left w:val="single" w:sz="36" w:space="0" w:color="00B050"/>
              <w:bottom w:val="single" w:sz="36" w:space="0" w:color="00B050"/>
            </w:tcBorders>
          </w:tcPr>
          <w:p w:rsidR="001C55DE" w:rsidRDefault="005F2068" w:rsidP="001C55DE">
            <w:pPr>
              <w:rPr>
                <w:rFonts w:ascii="Comic Sans MS" w:hAnsi="Comic Sans MS"/>
                <w:b/>
                <w:color w:val="92D050"/>
                <w:sz w:val="18"/>
              </w:rPr>
            </w:pPr>
            <w:r>
              <w:rPr>
                <w:noProof/>
                <w:lang w:eastAsia="en-GB"/>
              </w:rPr>
              <w:drawing>
                <wp:anchor distT="0" distB="0" distL="114300" distR="114300" simplePos="0" relativeHeight="251665408" behindDoc="1" locked="0" layoutInCell="1" allowOverlap="1" wp14:anchorId="5A8BAF20" wp14:editId="3BCA35D8">
                  <wp:simplePos x="0" y="0"/>
                  <wp:positionH relativeFrom="column">
                    <wp:posOffset>46159</wp:posOffset>
                  </wp:positionH>
                  <wp:positionV relativeFrom="paragraph">
                    <wp:posOffset>110204</wp:posOffset>
                  </wp:positionV>
                  <wp:extent cx="931545" cy="929640"/>
                  <wp:effectExtent l="0" t="0" r="1905" b="3810"/>
                  <wp:wrapTight wrapText="bothSides">
                    <wp:wrapPolygon edited="0">
                      <wp:start x="0" y="0"/>
                      <wp:lineTo x="0" y="21246"/>
                      <wp:lineTo x="21202" y="21246"/>
                      <wp:lineTo x="2120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29640"/>
                          </a:xfrm>
                          <a:prstGeom prst="rect">
                            <a:avLst/>
                          </a:prstGeom>
                        </pic:spPr>
                      </pic:pic>
                    </a:graphicData>
                  </a:graphic>
                  <wp14:sizeRelH relativeFrom="margin">
                    <wp14:pctWidth>0</wp14:pctWidth>
                  </wp14:sizeRelH>
                  <wp14:sizeRelV relativeFrom="margin">
                    <wp14:pctHeight>0</wp14:pctHeight>
                  </wp14:sizeRelV>
                </wp:anchor>
              </w:drawing>
            </w:r>
            <w:r w:rsidR="001C55DE" w:rsidRPr="007A1855">
              <w:rPr>
                <w:rFonts w:ascii="Comic Sans MS" w:hAnsi="Comic Sans MS"/>
                <w:b/>
                <w:color w:val="92D050"/>
                <w:sz w:val="18"/>
              </w:rPr>
              <w:t>Remember good hygiene rules about sneezing and coughing. You must use tissues and put them in the bi</w:t>
            </w:r>
            <w:r>
              <w:rPr>
                <w:rFonts w:ascii="Comic Sans MS" w:hAnsi="Comic Sans MS"/>
                <w:b/>
                <w:color w:val="92D050"/>
                <w:sz w:val="18"/>
              </w:rPr>
              <w:t>n (‘catch it, bin it, kill it’)</w:t>
            </w:r>
          </w:p>
          <w:p w:rsidR="005F2068" w:rsidRPr="007A1855" w:rsidRDefault="005F2068" w:rsidP="001C55DE">
            <w:pPr>
              <w:rPr>
                <w:rFonts w:ascii="Comic Sans MS" w:hAnsi="Comic Sans MS"/>
                <w:b/>
                <w:color w:val="92D050"/>
                <w:sz w:val="18"/>
              </w:rPr>
            </w:pPr>
          </w:p>
          <w:p w:rsidR="001C55DE" w:rsidRPr="005F2068" w:rsidRDefault="001C55DE" w:rsidP="005F2068">
            <w:pPr>
              <w:rPr>
                <w:rFonts w:ascii="Comic Sans MS" w:hAnsi="Comic Sans MS"/>
                <w:b/>
                <w:color w:val="92D050"/>
                <w:sz w:val="18"/>
              </w:rPr>
            </w:pPr>
            <w:r w:rsidRPr="007A1855">
              <w:rPr>
                <w:rFonts w:ascii="Comic Sans MS" w:hAnsi="Comic Sans MS"/>
                <w:b/>
                <w:color w:val="92D050"/>
                <w:sz w:val="18"/>
              </w:rPr>
              <w:t>We know it’s really hard, but you should avoid touching your mouth</w:t>
            </w:r>
            <w:r w:rsidR="005F2068">
              <w:rPr>
                <w:rFonts w:ascii="Comic Sans MS" w:hAnsi="Comic Sans MS"/>
                <w:b/>
                <w:color w:val="92D050"/>
                <w:sz w:val="18"/>
              </w:rPr>
              <w:t>, nose and eyes with your hands</w:t>
            </w:r>
          </w:p>
        </w:tc>
      </w:tr>
      <w:tr w:rsidR="001C55DE" w:rsidRPr="00F00C5F" w:rsidTr="00EC2AA7">
        <w:tc>
          <w:tcPr>
            <w:tcW w:w="11058" w:type="dxa"/>
            <w:gridSpan w:val="2"/>
            <w:tcBorders>
              <w:top w:val="single" w:sz="36" w:space="0" w:color="00B050"/>
              <w:bottom w:val="single" w:sz="36" w:space="0" w:color="00B050"/>
            </w:tcBorders>
          </w:tcPr>
          <w:p w:rsidR="005F2068" w:rsidRDefault="005F2068" w:rsidP="001C55DE">
            <w:pPr>
              <w:rPr>
                <w:rFonts w:ascii="Comic Sans MS" w:hAnsi="Comic Sans MS"/>
                <w:b/>
                <w:color w:val="7030A0"/>
                <w:sz w:val="18"/>
              </w:rPr>
            </w:pPr>
            <w:r>
              <w:rPr>
                <w:noProof/>
                <w:lang w:eastAsia="en-GB"/>
              </w:rPr>
              <w:drawing>
                <wp:anchor distT="0" distB="0" distL="114300" distR="114300" simplePos="0" relativeHeight="251666432" behindDoc="1" locked="0" layoutInCell="1" allowOverlap="1" wp14:anchorId="31AE5E2C" wp14:editId="095F9714">
                  <wp:simplePos x="0" y="0"/>
                  <wp:positionH relativeFrom="column">
                    <wp:posOffset>5107225</wp:posOffset>
                  </wp:positionH>
                  <wp:positionV relativeFrom="paragraph">
                    <wp:posOffset>581</wp:posOffset>
                  </wp:positionV>
                  <wp:extent cx="630555" cy="555625"/>
                  <wp:effectExtent l="0" t="0" r="0" b="0"/>
                  <wp:wrapTight wrapText="bothSides">
                    <wp:wrapPolygon edited="0">
                      <wp:start x="0" y="0"/>
                      <wp:lineTo x="0" y="20736"/>
                      <wp:lineTo x="20882" y="20736"/>
                      <wp:lineTo x="20882"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555" cy="555625"/>
                          </a:xfrm>
                          <a:prstGeom prst="rect">
                            <a:avLst/>
                          </a:prstGeom>
                        </pic:spPr>
                      </pic:pic>
                    </a:graphicData>
                  </a:graphic>
                  <wp14:sizeRelH relativeFrom="margin">
                    <wp14:pctWidth>0</wp14:pctWidth>
                  </wp14:sizeRelH>
                  <wp14:sizeRelV relativeFrom="margin">
                    <wp14:pctHeight>0</wp14:pctHeight>
                  </wp14:sizeRelV>
                </wp:anchor>
              </w:drawing>
            </w:r>
          </w:p>
          <w:p w:rsidR="001C55DE" w:rsidRPr="007A1855" w:rsidRDefault="001C55DE" w:rsidP="001C55DE">
            <w:pPr>
              <w:rPr>
                <w:rFonts w:ascii="Comic Sans MS" w:hAnsi="Comic Sans MS"/>
                <w:b/>
                <w:sz w:val="18"/>
              </w:rPr>
            </w:pPr>
            <w:r w:rsidRPr="007A1855">
              <w:rPr>
                <w:rFonts w:ascii="Comic Sans MS" w:hAnsi="Comic Sans MS"/>
                <w:b/>
                <w:color w:val="7030A0"/>
                <w:sz w:val="18"/>
              </w:rPr>
              <w:t>You must tell an adult if they are experiencing symptoms of coronavirus or feel unwell.</w:t>
            </w:r>
            <w:r w:rsidR="005F2068">
              <w:rPr>
                <w:noProof/>
                <w:lang w:eastAsia="en-GB"/>
              </w:rPr>
              <w:t xml:space="preserve"> </w:t>
            </w:r>
          </w:p>
        </w:tc>
      </w:tr>
      <w:tr w:rsidR="001C55DE" w:rsidRPr="00F00C5F" w:rsidTr="00EC2AA7">
        <w:tc>
          <w:tcPr>
            <w:tcW w:w="11058" w:type="dxa"/>
            <w:gridSpan w:val="2"/>
            <w:tcBorders>
              <w:top w:val="single" w:sz="36" w:space="0" w:color="00B050"/>
              <w:bottom w:val="single" w:sz="36" w:space="0" w:color="00B050"/>
            </w:tcBorders>
            <w:shd w:val="clear" w:color="auto" w:fill="002060"/>
          </w:tcPr>
          <w:p w:rsidR="001C55DE" w:rsidRPr="00F00C5F" w:rsidRDefault="001C55DE" w:rsidP="005F2068">
            <w:pPr>
              <w:rPr>
                <w:rFonts w:ascii="Century Gothic" w:hAnsi="Century Gothic"/>
              </w:rPr>
            </w:pPr>
            <w:r w:rsidRPr="005F2068">
              <w:rPr>
                <w:rFonts w:ascii="Century Gothic" w:hAnsi="Century Gothic"/>
                <w:b/>
                <w:sz w:val="20"/>
              </w:rPr>
              <w:t>Behaviour for good organisation</w:t>
            </w:r>
          </w:p>
        </w:tc>
      </w:tr>
      <w:tr w:rsidR="001C55DE" w:rsidRPr="00F00C5F" w:rsidTr="00EC2AA7">
        <w:tc>
          <w:tcPr>
            <w:tcW w:w="5506" w:type="dxa"/>
            <w:tcBorders>
              <w:top w:val="single" w:sz="36" w:space="0" w:color="00B050"/>
              <w:bottom w:val="single" w:sz="36" w:space="0" w:color="00B050"/>
              <w:right w:val="single" w:sz="36" w:space="0" w:color="00B050"/>
            </w:tcBorders>
          </w:tcPr>
          <w:p w:rsidR="001C55DE" w:rsidRPr="007A1855" w:rsidRDefault="007A1855" w:rsidP="007A1855">
            <w:pPr>
              <w:rPr>
                <w:rFonts w:ascii="Comic Sans MS" w:hAnsi="Comic Sans MS"/>
                <w:b/>
                <w:sz w:val="18"/>
              </w:rPr>
            </w:pPr>
            <w:r w:rsidRPr="007A1855">
              <w:rPr>
                <w:b/>
                <w:noProof/>
                <w:color w:val="00B050"/>
                <w:sz w:val="18"/>
                <w:lang w:eastAsia="en-GB"/>
              </w:rPr>
              <w:drawing>
                <wp:anchor distT="0" distB="0" distL="114300" distR="114300" simplePos="0" relativeHeight="251658240" behindDoc="1" locked="0" layoutInCell="1" allowOverlap="1" wp14:anchorId="7C9A4C3F" wp14:editId="466BF88F">
                  <wp:simplePos x="0" y="0"/>
                  <wp:positionH relativeFrom="column">
                    <wp:posOffset>-1905</wp:posOffset>
                  </wp:positionH>
                  <wp:positionV relativeFrom="paragraph">
                    <wp:posOffset>40640</wp:posOffset>
                  </wp:positionV>
                  <wp:extent cx="1514475" cy="1073150"/>
                  <wp:effectExtent l="0" t="0" r="9525" b="0"/>
                  <wp:wrapTight wrapText="bothSides">
                    <wp:wrapPolygon edited="0">
                      <wp:start x="0" y="0"/>
                      <wp:lineTo x="0" y="21089"/>
                      <wp:lineTo x="21464" y="21089"/>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14475" cy="1073150"/>
                          </a:xfrm>
                          <a:prstGeom prst="rect">
                            <a:avLst/>
                          </a:prstGeom>
                        </pic:spPr>
                      </pic:pic>
                    </a:graphicData>
                  </a:graphic>
                  <wp14:sizeRelH relativeFrom="margin">
                    <wp14:pctWidth>0</wp14:pctWidth>
                  </wp14:sizeRelH>
                  <wp14:sizeRelV relativeFrom="margin">
                    <wp14:pctHeight>0</wp14:pctHeight>
                  </wp14:sizeRelV>
                </wp:anchor>
              </w:drawing>
            </w:r>
            <w:r w:rsidR="001C55DE" w:rsidRPr="007A1855">
              <w:rPr>
                <w:rFonts w:ascii="Comic Sans MS" w:hAnsi="Comic Sans MS"/>
                <w:b/>
                <w:color w:val="00B050"/>
                <w:sz w:val="18"/>
              </w:rPr>
              <w:t>You might not be with your usual teacher and there will be less children in the class. You might be in a different classroom to the one you are used to. The classroom you are in might look a little different. There might be photos on the tables to remin</w:t>
            </w:r>
            <w:r w:rsidR="00676B40" w:rsidRPr="007A1855">
              <w:rPr>
                <w:rFonts w:ascii="Comic Sans MS" w:hAnsi="Comic Sans MS"/>
                <w:b/>
                <w:color w:val="00B050"/>
                <w:sz w:val="18"/>
              </w:rPr>
              <w:t xml:space="preserve">d you </w:t>
            </w:r>
            <w:proofErr w:type="spellStart"/>
            <w:r w:rsidR="00676B40" w:rsidRPr="007A1855">
              <w:rPr>
                <w:rFonts w:ascii="Comic Sans MS" w:hAnsi="Comic Sans MS"/>
                <w:b/>
                <w:color w:val="00B050"/>
                <w:sz w:val="18"/>
              </w:rPr>
              <w:t>where</w:t>
            </w:r>
            <w:proofErr w:type="spellEnd"/>
            <w:r w:rsidR="00676B40" w:rsidRPr="007A1855">
              <w:rPr>
                <w:rFonts w:ascii="Comic Sans MS" w:hAnsi="Comic Sans MS"/>
                <w:b/>
                <w:color w:val="00B050"/>
                <w:sz w:val="18"/>
              </w:rPr>
              <w:t xml:space="preserve"> t</w:t>
            </w:r>
            <w:r w:rsidR="001C55DE" w:rsidRPr="007A1855">
              <w:rPr>
                <w:rFonts w:ascii="Comic Sans MS" w:hAnsi="Comic Sans MS"/>
                <w:b/>
                <w:color w:val="00B050"/>
                <w:sz w:val="18"/>
              </w:rPr>
              <w:t>o sit. These will be your friends to play</w:t>
            </w:r>
            <w:r w:rsidRPr="007A1855">
              <w:rPr>
                <w:rFonts w:ascii="Comic Sans MS" w:hAnsi="Comic Sans MS"/>
                <w:b/>
                <w:color w:val="00B050"/>
                <w:sz w:val="18"/>
              </w:rPr>
              <w:t xml:space="preserve"> with while you are at school. </w:t>
            </w:r>
          </w:p>
        </w:tc>
        <w:tc>
          <w:tcPr>
            <w:tcW w:w="5552" w:type="dxa"/>
            <w:tcBorders>
              <w:top w:val="single" w:sz="36" w:space="0" w:color="00B050"/>
              <w:left w:val="single" w:sz="36" w:space="0" w:color="00B050"/>
              <w:bottom w:val="single" w:sz="36" w:space="0" w:color="00B050"/>
            </w:tcBorders>
          </w:tcPr>
          <w:p w:rsidR="001C55DE" w:rsidRPr="007A1855" w:rsidRDefault="007A1855" w:rsidP="007A1855">
            <w:pPr>
              <w:rPr>
                <w:rFonts w:ascii="Comic Sans MS" w:hAnsi="Comic Sans MS"/>
                <w:b/>
                <w:color w:val="0070C0"/>
                <w:sz w:val="18"/>
              </w:rPr>
            </w:pPr>
            <w:r w:rsidRPr="007A1855">
              <w:rPr>
                <w:b/>
                <w:noProof/>
                <w:color w:val="0070C0"/>
                <w:sz w:val="18"/>
                <w:lang w:eastAsia="en-GB"/>
              </w:rPr>
              <w:drawing>
                <wp:anchor distT="0" distB="0" distL="114300" distR="114300" simplePos="0" relativeHeight="251659264" behindDoc="1" locked="0" layoutInCell="1" allowOverlap="1" wp14:anchorId="372B608A" wp14:editId="162358C4">
                  <wp:simplePos x="0" y="0"/>
                  <wp:positionH relativeFrom="column">
                    <wp:posOffset>2226041</wp:posOffset>
                  </wp:positionH>
                  <wp:positionV relativeFrom="paragraph">
                    <wp:posOffset>574979</wp:posOffset>
                  </wp:positionV>
                  <wp:extent cx="1114425" cy="971550"/>
                  <wp:effectExtent l="0" t="0" r="9525" b="0"/>
                  <wp:wrapTight wrapText="bothSides">
                    <wp:wrapPolygon edited="0">
                      <wp:start x="0" y="0"/>
                      <wp:lineTo x="0" y="21176"/>
                      <wp:lineTo x="21415" y="21176"/>
                      <wp:lineTo x="2141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4425" cy="971550"/>
                          </a:xfrm>
                          <a:prstGeom prst="rect">
                            <a:avLst/>
                          </a:prstGeom>
                        </pic:spPr>
                      </pic:pic>
                    </a:graphicData>
                  </a:graphic>
                </wp:anchor>
              </w:drawing>
            </w:r>
            <w:r w:rsidR="001C55DE" w:rsidRPr="007A1855">
              <w:rPr>
                <w:rFonts w:ascii="Comic Sans MS" w:hAnsi="Comic Sans MS"/>
                <w:b/>
                <w:color w:val="0070C0"/>
                <w:sz w:val="18"/>
              </w:rPr>
              <w:t xml:space="preserve">Lunchtimes and playtimes will be different.  There won’t be any hot dinners and you will eat your lunch outside when the weather is nice. If it is cold </w:t>
            </w:r>
            <w:r w:rsidR="00EC2AA7" w:rsidRPr="007A1855">
              <w:rPr>
                <w:rFonts w:ascii="Comic Sans MS" w:hAnsi="Comic Sans MS"/>
                <w:b/>
                <w:color w:val="0070C0"/>
                <w:sz w:val="18"/>
              </w:rPr>
              <w:t>or raining, you will eat in the hall with just your class</w:t>
            </w:r>
            <w:r w:rsidR="001C55DE" w:rsidRPr="007A1855">
              <w:rPr>
                <w:rFonts w:ascii="Comic Sans MS" w:hAnsi="Comic Sans MS"/>
                <w:b/>
                <w:color w:val="0070C0"/>
                <w:sz w:val="18"/>
              </w:rPr>
              <w:t>. Classes will have lunch and playtimes at slightly different times. This is so we don’t have too many people in the playground at the same time</w:t>
            </w:r>
            <w:r w:rsidR="00EC2AA7" w:rsidRPr="007A1855">
              <w:rPr>
                <w:rFonts w:ascii="Comic Sans MS" w:hAnsi="Comic Sans MS"/>
                <w:b/>
                <w:color w:val="0070C0"/>
                <w:sz w:val="18"/>
              </w:rPr>
              <w:t xml:space="preserve"> and so you can play with only your class</w:t>
            </w:r>
            <w:r w:rsidRPr="007A1855">
              <w:rPr>
                <w:rFonts w:ascii="Comic Sans MS" w:hAnsi="Comic Sans MS"/>
                <w:b/>
                <w:color w:val="0070C0"/>
                <w:sz w:val="18"/>
              </w:rPr>
              <w:t xml:space="preserve">.  </w:t>
            </w:r>
          </w:p>
        </w:tc>
      </w:tr>
      <w:tr w:rsidR="001C55DE" w:rsidRPr="00F00C5F" w:rsidTr="00EC2AA7">
        <w:tc>
          <w:tcPr>
            <w:tcW w:w="5506" w:type="dxa"/>
            <w:tcBorders>
              <w:top w:val="single" w:sz="36" w:space="0" w:color="00B050"/>
              <w:bottom w:val="single" w:sz="36" w:space="0" w:color="00B050"/>
              <w:right w:val="single" w:sz="36" w:space="0" w:color="00B050"/>
            </w:tcBorders>
          </w:tcPr>
          <w:p w:rsidR="001C55DE" w:rsidRPr="007A1855" w:rsidRDefault="007A1855" w:rsidP="00EC2AA7">
            <w:pPr>
              <w:rPr>
                <w:rFonts w:ascii="Comic Sans MS" w:hAnsi="Comic Sans MS"/>
                <w:b/>
                <w:sz w:val="18"/>
              </w:rPr>
            </w:pPr>
            <w:r w:rsidRPr="007A1855">
              <w:rPr>
                <w:b/>
                <w:noProof/>
                <w:color w:val="0070C0"/>
                <w:sz w:val="18"/>
                <w:lang w:eastAsia="en-GB"/>
              </w:rPr>
              <w:drawing>
                <wp:anchor distT="0" distB="0" distL="114300" distR="114300" simplePos="0" relativeHeight="251660288" behindDoc="1" locked="0" layoutInCell="1" allowOverlap="1" wp14:anchorId="65110761" wp14:editId="59550C92">
                  <wp:simplePos x="0" y="0"/>
                  <wp:positionH relativeFrom="column">
                    <wp:posOffset>-18415</wp:posOffset>
                  </wp:positionH>
                  <wp:positionV relativeFrom="paragraph">
                    <wp:posOffset>504825</wp:posOffset>
                  </wp:positionV>
                  <wp:extent cx="1326515" cy="701675"/>
                  <wp:effectExtent l="0" t="0" r="6985" b="3175"/>
                  <wp:wrapTight wrapText="bothSides">
                    <wp:wrapPolygon edited="0">
                      <wp:start x="0" y="0"/>
                      <wp:lineTo x="0" y="21111"/>
                      <wp:lineTo x="21404" y="21111"/>
                      <wp:lineTo x="2140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6515" cy="701675"/>
                          </a:xfrm>
                          <a:prstGeom prst="rect">
                            <a:avLst/>
                          </a:prstGeom>
                        </pic:spPr>
                      </pic:pic>
                    </a:graphicData>
                  </a:graphic>
                  <wp14:sizeRelH relativeFrom="margin">
                    <wp14:pctWidth>0</wp14:pctWidth>
                  </wp14:sizeRelH>
                  <wp14:sizeRelV relativeFrom="margin">
                    <wp14:pctHeight>0</wp14:pctHeight>
                  </wp14:sizeRelV>
                </wp:anchor>
              </w:drawing>
            </w:r>
            <w:r w:rsidR="00EC2AA7" w:rsidRPr="007A1855">
              <w:rPr>
                <w:rFonts w:ascii="Comic Sans MS" w:hAnsi="Comic Sans MS"/>
                <w:b/>
                <w:color w:val="0070C0"/>
                <w:sz w:val="18"/>
              </w:rPr>
              <w:t>The climbing frames and equipment</w:t>
            </w:r>
            <w:r w:rsidR="001C55DE" w:rsidRPr="007A1855">
              <w:rPr>
                <w:rFonts w:ascii="Comic Sans MS" w:hAnsi="Comic Sans MS"/>
                <w:b/>
                <w:color w:val="0070C0"/>
                <w:sz w:val="18"/>
              </w:rPr>
              <w:t xml:space="preserve"> will be closed</w:t>
            </w:r>
            <w:r w:rsidR="00EC2AA7" w:rsidRPr="007A1855">
              <w:rPr>
                <w:rFonts w:ascii="Comic Sans MS" w:hAnsi="Comic Sans MS"/>
                <w:b/>
                <w:color w:val="0070C0"/>
                <w:sz w:val="18"/>
              </w:rPr>
              <w:t xml:space="preserve"> and not in use</w:t>
            </w:r>
            <w:r w:rsidR="001C55DE" w:rsidRPr="007A1855">
              <w:rPr>
                <w:rFonts w:ascii="Comic Sans MS" w:hAnsi="Comic Sans MS"/>
                <w:b/>
                <w:color w:val="0070C0"/>
                <w:sz w:val="18"/>
              </w:rPr>
              <w:t>, but with less children in school you will have even more room for running around at playtimes!</w:t>
            </w:r>
            <w:r w:rsidR="00EC2AA7" w:rsidRPr="007A1855">
              <w:rPr>
                <w:rFonts w:ascii="Comic Sans MS" w:hAnsi="Comic Sans MS"/>
                <w:b/>
                <w:color w:val="0070C0"/>
                <w:sz w:val="18"/>
              </w:rPr>
              <w:t xml:space="preserve"> You will have a set space to play and stay in. You must follow adult instructions and not go anywhere else.</w:t>
            </w:r>
            <w:r w:rsidRPr="007A1855">
              <w:rPr>
                <w:b/>
                <w:noProof/>
                <w:color w:val="0070C0"/>
                <w:sz w:val="18"/>
                <w:lang w:eastAsia="en-GB"/>
              </w:rPr>
              <w:t xml:space="preserve"> </w:t>
            </w:r>
          </w:p>
        </w:tc>
        <w:tc>
          <w:tcPr>
            <w:tcW w:w="5552" w:type="dxa"/>
            <w:tcBorders>
              <w:top w:val="single" w:sz="36" w:space="0" w:color="00B050"/>
              <w:left w:val="single" w:sz="36" w:space="0" w:color="00B050"/>
              <w:bottom w:val="single" w:sz="36" w:space="0" w:color="00B050"/>
            </w:tcBorders>
          </w:tcPr>
          <w:p w:rsidR="00EC2AA7" w:rsidRPr="007A1855" w:rsidRDefault="005F2068" w:rsidP="007A1855">
            <w:pPr>
              <w:rPr>
                <w:rFonts w:ascii="Comic Sans MS" w:hAnsi="Comic Sans MS"/>
                <w:b/>
                <w:sz w:val="18"/>
              </w:rPr>
            </w:pPr>
            <w:r>
              <w:rPr>
                <w:noProof/>
                <w:lang w:eastAsia="en-GB"/>
              </w:rPr>
              <w:drawing>
                <wp:anchor distT="0" distB="0" distL="114300" distR="114300" simplePos="0" relativeHeight="251670528" behindDoc="1" locked="0" layoutInCell="1" allowOverlap="1" wp14:anchorId="1FD0E515" wp14:editId="2BF120BC">
                  <wp:simplePos x="0" y="0"/>
                  <wp:positionH relativeFrom="column">
                    <wp:posOffset>-13612</wp:posOffset>
                  </wp:positionH>
                  <wp:positionV relativeFrom="paragraph">
                    <wp:posOffset>32197</wp:posOffset>
                  </wp:positionV>
                  <wp:extent cx="694690" cy="630555"/>
                  <wp:effectExtent l="0" t="0" r="0" b="0"/>
                  <wp:wrapTight wrapText="bothSides">
                    <wp:wrapPolygon edited="0">
                      <wp:start x="0" y="0"/>
                      <wp:lineTo x="0" y="20882"/>
                      <wp:lineTo x="20731" y="20882"/>
                      <wp:lineTo x="2073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4690" cy="630555"/>
                          </a:xfrm>
                          <a:prstGeom prst="rect">
                            <a:avLst/>
                          </a:prstGeom>
                        </pic:spPr>
                      </pic:pic>
                    </a:graphicData>
                  </a:graphic>
                </wp:anchor>
              </w:drawing>
            </w:r>
            <w:r w:rsidR="00EC2AA7" w:rsidRPr="007A1855">
              <w:rPr>
                <w:rFonts w:ascii="Comic Sans MS" w:hAnsi="Comic Sans MS"/>
                <w:b/>
                <w:color w:val="00B050"/>
                <w:sz w:val="18"/>
              </w:rPr>
              <w:t>Your teacher will tell you where the toilets are that you can use and explain when these can be used.</w:t>
            </w:r>
            <w:r w:rsidR="007A1855" w:rsidRPr="007A1855">
              <w:rPr>
                <w:rFonts w:ascii="Comic Sans MS" w:hAnsi="Comic Sans MS"/>
                <w:b/>
                <w:color w:val="00B050"/>
                <w:sz w:val="18"/>
              </w:rPr>
              <w:t xml:space="preserve"> </w:t>
            </w:r>
            <w:r w:rsidR="00EC2AA7" w:rsidRPr="007A1855">
              <w:rPr>
                <w:rFonts w:ascii="Comic Sans MS" w:hAnsi="Comic Sans MS"/>
                <w:b/>
                <w:color w:val="00B050"/>
                <w:sz w:val="18"/>
              </w:rPr>
              <w:t>They will also give you your own equipment to use in school. The only things you are allowed to bring in are a lunchbox and a water bottle. You must not share any of your things with anyone else.</w:t>
            </w:r>
            <w:r>
              <w:rPr>
                <w:noProof/>
                <w:lang w:eastAsia="en-GB"/>
              </w:rPr>
              <w:t xml:space="preserve"> </w:t>
            </w:r>
          </w:p>
        </w:tc>
      </w:tr>
      <w:tr w:rsidR="00EC2AA7" w:rsidRPr="00F00C5F" w:rsidTr="00EC2AA7">
        <w:tc>
          <w:tcPr>
            <w:tcW w:w="5506" w:type="dxa"/>
            <w:tcBorders>
              <w:top w:val="single" w:sz="36" w:space="0" w:color="00B050"/>
              <w:bottom w:val="single" w:sz="36" w:space="0" w:color="00B050"/>
              <w:right w:val="single" w:sz="36" w:space="0" w:color="00B050"/>
            </w:tcBorders>
          </w:tcPr>
          <w:p w:rsidR="00EC2AA7" w:rsidRPr="007A1855" w:rsidRDefault="007A1855" w:rsidP="00EC2AA7">
            <w:pPr>
              <w:rPr>
                <w:rFonts w:ascii="Comic Sans MS" w:hAnsi="Comic Sans MS"/>
                <w:b/>
                <w:color w:val="00B050"/>
                <w:sz w:val="18"/>
              </w:rPr>
            </w:pPr>
            <w:r w:rsidRPr="007A1855">
              <w:rPr>
                <w:b/>
                <w:noProof/>
                <w:color w:val="00B050"/>
                <w:sz w:val="18"/>
                <w:lang w:eastAsia="en-GB"/>
              </w:rPr>
              <w:drawing>
                <wp:anchor distT="0" distB="0" distL="114300" distR="114300" simplePos="0" relativeHeight="251661312" behindDoc="1" locked="0" layoutInCell="1" allowOverlap="1" wp14:anchorId="2ED0324E" wp14:editId="04269815">
                  <wp:simplePos x="0" y="0"/>
                  <wp:positionH relativeFrom="column">
                    <wp:posOffset>2466975</wp:posOffset>
                  </wp:positionH>
                  <wp:positionV relativeFrom="paragraph">
                    <wp:posOffset>67945</wp:posOffset>
                  </wp:positionV>
                  <wp:extent cx="598805" cy="632460"/>
                  <wp:effectExtent l="0" t="0" r="0" b="0"/>
                  <wp:wrapTight wrapText="bothSides">
                    <wp:wrapPolygon edited="0">
                      <wp:start x="0" y="0"/>
                      <wp:lineTo x="0" y="20819"/>
                      <wp:lineTo x="20615" y="20819"/>
                      <wp:lineTo x="2061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8805" cy="632460"/>
                          </a:xfrm>
                          <a:prstGeom prst="rect">
                            <a:avLst/>
                          </a:prstGeom>
                        </pic:spPr>
                      </pic:pic>
                    </a:graphicData>
                  </a:graphic>
                  <wp14:sizeRelH relativeFrom="margin">
                    <wp14:pctWidth>0</wp14:pctWidth>
                  </wp14:sizeRelH>
                  <wp14:sizeRelV relativeFrom="margin">
                    <wp14:pctHeight>0</wp14:pctHeight>
                  </wp14:sizeRelV>
                </wp:anchor>
              </w:drawing>
            </w:r>
            <w:r w:rsidRPr="007A1855">
              <w:rPr>
                <w:rFonts w:ascii="Comic Sans MS" w:hAnsi="Comic Sans MS"/>
                <w:b/>
                <w:color w:val="00B050"/>
                <w:sz w:val="18"/>
              </w:rPr>
              <w:t xml:space="preserve">Some people might be </w:t>
            </w:r>
            <w:r w:rsidR="00EC2AA7" w:rsidRPr="007A1855">
              <w:rPr>
                <w:rFonts w:ascii="Comic Sans MS" w:hAnsi="Comic Sans MS"/>
                <w:b/>
                <w:color w:val="00B050"/>
                <w:sz w:val="18"/>
              </w:rPr>
              <w:t>wearing face masks, but this is nothing to worry about. It’s still the same, happy, smiling people underneath the masks!</w:t>
            </w:r>
            <w:r w:rsidRPr="007A1855">
              <w:rPr>
                <w:b/>
                <w:noProof/>
                <w:color w:val="00B050"/>
                <w:sz w:val="18"/>
                <w:lang w:eastAsia="en-GB"/>
              </w:rPr>
              <w:t xml:space="preserve"> </w:t>
            </w:r>
          </w:p>
        </w:tc>
        <w:tc>
          <w:tcPr>
            <w:tcW w:w="5552" w:type="dxa"/>
            <w:tcBorders>
              <w:top w:val="single" w:sz="36" w:space="0" w:color="00B050"/>
              <w:left w:val="single" w:sz="36" w:space="0" w:color="00B050"/>
              <w:bottom w:val="single" w:sz="36" w:space="0" w:color="00B050"/>
            </w:tcBorders>
          </w:tcPr>
          <w:p w:rsidR="00EC2AA7" w:rsidRPr="007A1855" w:rsidRDefault="007A1855" w:rsidP="007A1855">
            <w:pPr>
              <w:rPr>
                <w:rFonts w:ascii="Comic Sans MS" w:hAnsi="Comic Sans MS"/>
                <w:b/>
                <w:sz w:val="17"/>
                <w:szCs w:val="17"/>
              </w:rPr>
            </w:pPr>
            <w:r w:rsidRPr="007A1855">
              <w:rPr>
                <w:noProof/>
                <w:sz w:val="17"/>
                <w:szCs w:val="17"/>
                <w:lang w:eastAsia="en-GB"/>
              </w:rPr>
              <w:drawing>
                <wp:anchor distT="0" distB="0" distL="114300" distR="114300" simplePos="0" relativeHeight="251662336" behindDoc="1" locked="0" layoutInCell="1" allowOverlap="1" wp14:anchorId="57A50484" wp14:editId="70AB2034">
                  <wp:simplePos x="0" y="0"/>
                  <wp:positionH relativeFrom="column">
                    <wp:posOffset>39916</wp:posOffset>
                  </wp:positionH>
                  <wp:positionV relativeFrom="paragraph">
                    <wp:posOffset>83104</wp:posOffset>
                  </wp:positionV>
                  <wp:extent cx="701675" cy="599440"/>
                  <wp:effectExtent l="0" t="0" r="3175" b="0"/>
                  <wp:wrapTight wrapText="bothSides">
                    <wp:wrapPolygon edited="0">
                      <wp:start x="0" y="0"/>
                      <wp:lineTo x="0" y="20593"/>
                      <wp:lineTo x="21111" y="20593"/>
                      <wp:lineTo x="211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1675" cy="599440"/>
                          </a:xfrm>
                          <a:prstGeom prst="rect">
                            <a:avLst/>
                          </a:prstGeom>
                        </pic:spPr>
                      </pic:pic>
                    </a:graphicData>
                  </a:graphic>
                  <wp14:sizeRelH relativeFrom="margin">
                    <wp14:pctWidth>0</wp14:pctWidth>
                  </wp14:sizeRelH>
                  <wp14:sizeRelV relativeFrom="margin">
                    <wp14:pctHeight>0</wp14:pctHeight>
                  </wp14:sizeRelV>
                </wp:anchor>
              </w:drawing>
            </w:r>
            <w:r w:rsidR="00EC2AA7" w:rsidRPr="007A1855">
              <w:rPr>
                <w:rFonts w:ascii="Comic Sans MS" w:hAnsi="Comic Sans MS"/>
                <w:b/>
                <w:color w:val="0070C0"/>
                <w:sz w:val="17"/>
                <w:szCs w:val="17"/>
              </w:rPr>
              <w:t xml:space="preserve">You will see tape both inside and outside of the school building. This is to show how far apart you need to try and stay from other people and also </w:t>
            </w:r>
            <w:r w:rsidRPr="007A1855">
              <w:rPr>
                <w:rFonts w:ascii="Comic Sans MS" w:hAnsi="Comic Sans MS"/>
                <w:b/>
                <w:color w:val="0070C0"/>
                <w:sz w:val="17"/>
                <w:szCs w:val="17"/>
              </w:rPr>
              <w:t xml:space="preserve">the </w:t>
            </w:r>
            <w:r w:rsidR="00EC2AA7" w:rsidRPr="007A1855">
              <w:rPr>
                <w:rFonts w:ascii="Comic Sans MS" w:hAnsi="Comic Sans MS"/>
                <w:b/>
                <w:color w:val="0070C0"/>
                <w:sz w:val="17"/>
                <w:szCs w:val="17"/>
              </w:rPr>
              <w:t>places where you cannot go. There will be lots of signs up to help you</w:t>
            </w:r>
            <w:r w:rsidRPr="007A1855">
              <w:rPr>
                <w:rFonts w:ascii="Comic Sans MS" w:hAnsi="Comic Sans MS"/>
                <w:b/>
                <w:color w:val="0070C0"/>
                <w:sz w:val="17"/>
                <w:szCs w:val="17"/>
              </w:rPr>
              <w:t xml:space="preserve"> too</w:t>
            </w:r>
            <w:r w:rsidR="00EC2AA7" w:rsidRPr="007A1855">
              <w:rPr>
                <w:rFonts w:ascii="Comic Sans MS" w:hAnsi="Comic Sans MS"/>
                <w:b/>
                <w:color w:val="0070C0"/>
                <w:sz w:val="17"/>
                <w:szCs w:val="17"/>
              </w:rPr>
              <w:t>!</w:t>
            </w:r>
            <w:r w:rsidRPr="007A1855">
              <w:rPr>
                <w:noProof/>
                <w:sz w:val="17"/>
                <w:szCs w:val="17"/>
                <w:lang w:eastAsia="en-GB"/>
              </w:rPr>
              <w:t xml:space="preserve"> </w:t>
            </w:r>
          </w:p>
        </w:tc>
      </w:tr>
      <w:tr w:rsidR="001C55DE" w:rsidRPr="00F00C5F" w:rsidTr="00EC2AA7">
        <w:tc>
          <w:tcPr>
            <w:tcW w:w="11058" w:type="dxa"/>
            <w:gridSpan w:val="2"/>
            <w:tcBorders>
              <w:top w:val="single" w:sz="36" w:space="0" w:color="00B050"/>
              <w:bottom w:val="single" w:sz="36" w:space="0" w:color="00B050"/>
            </w:tcBorders>
            <w:shd w:val="clear" w:color="auto" w:fill="002060"/>
          </w:tcPr>
          <w:p w:rsidR="001C55DE" w:rsidRPr="005F2068" w:rsidRDefault="001C55DE" w:rsidP="005F2068">
            <w:pPr>
              <w:rPr>
                <w:rFonts w:ascii="Century Gothic" w:hAnsi="Century Gothic"/>
                <w:b/>
                <w:sz w:val="20"/>
              </w:rPr>
            </w:pPr>
            <w:r w:rsidRPr="005F2068">
              <w:rPr>
                <w:rFonts w:ascii="Century Gothic" w:hAnsi="Century Gothic"/>
                <w:b/>
                <w:sz w:val="20"/>
              </w:rPr>
              <w:t>Behaviour to</w:t>
            </w:r>
            <w:r w:rsidR="005F2068">
              <w:rPr>
                <w:rFonts w:ascii="Century Gothic" w:hAnsi="Century Gothic"/>
                <w:b/>
                <w:sz w:val="20"/>
              </w:rPr>
              <w:t xml:space="preserve"> promote positive relationships</w:t>
            </w:r>
          </w:p>
        </w:tc>
      </w:tr>
      <w:tr w:rsidR="001C55DE" w:rsidRPr="00F00C5F" w:rsidTr="00EC2AA7">
        <w:tc>
          <w:tcPr>
            <w:tcW w:w="5506" w:type="dxa"/>
            <w:tcBorders>
              <w:top w:val="single" w:sz="36" w:space="0" w:color="00B050"/>
              <w:bottom w:val="single" w:sz="36" w:space="0" w:color="00B050"/>
              <w:right w:val="single" w:sz="36" w:space="0" w:color="00B050"/>
            </w:tcBorders>
          </w:tcPr>
          <w:p w:rsidR="001C55DE" w:rsidRPr="007A1855" w:rsidRDefault="007A1855" w:rsidP="003A4657">
            <w:pPr>
              <w:jc w:val="both"/>
              <w:rPr>
                <w:rFonts w:ascii="Comic Sans MS" w:hAnsi="Comic Sans MS"/>
                <w:b/>
                <w:color w:val="00B0F0"/>
                <w:sz w:val="18"/>
              </w:rPr>
            </w:pPr>
            <w:r w:rsidRPr="007A1855">
              <w:rPr>
                <w:noProof/>
                <w:sz w:val="18"/>
                <w:lang w:eastAsia="en-GB"/>
              </w:rPr>
              <w:drawing>
                <wp:anchor distT="0" distB="0" distL="114300" distR="114300" simplePos="0" relativeHeight="251663360" behindDoc="1" locked="0" layoutInCell="1" allowOverlap="1" wp14:anchorId="103AEB62" wp14:editId="3F64C9DF">
                  <wp:simplePos x="0" y="0"/>
                  <wp:positionH relativeFrom="column">
                    <wp:posOffset>74930</wp:posOffset>
                  </wp:positionH>
                  <wp:positionV relativeFrom="paragraph">
                    <wp:posOffset>83820</wp:posOffset>
                  </wp:positionV>
                  <wp:extent cx="757555" cy="922020"/>
                  <wp:effectExtent l="0" t="0" r="4445" b="0"/>
                  <wp:wrapTight wrapText="bothSides">
                    <wp:wrapPolygon edited="0">
                      <wp:start x="0" y="0"/>
                      <wp:lineTo x="0" y="20975"/>
                      <wp:lineTo x="21184" y="20975"/>
                      <wp:lineTo x="2118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57555" cy="922020"/>
                          </a:xfrm>
                          <a:prstGeom prst="rect">
                            <a:avLst/>
                          </a:prstGeom>
                        </pic:spPr>
                      </pic:pic>
                    </a:graphicData>
                  </a:graphic>
                  <wp14:sizeRelH relativeFrom="margin">
                    <wp14:pctWidth>0</wp14:pctWidth>
                  </wp14:sizeRelH>
                  <wp14:sizeRelV relativeFrom="margin">
                    <wp14:pctHeight>0</wp14:pctHeight>
                  </wp14:sizeRelV>
                </wp:anchor>
              </w:drawing>
            </w:r>
            <w:r w:rsidR="00EC2AA7" w:rsidRPr="007A1855">
              <w:rPr>
                <w:rFonts w:ascii="Comic Sans MS" w:hAnsi="Comic Sans MS"/>
                <w:b/>
                <w:color w:val="00B0F0"/>
                <w:sz w:val="18"/>
              </w:rPr>
              <w:t xml:space="preserve">Because of the strict rules around social distancing, people in school won’t be able to hug each other or hold hands. Don’t worry though— you can do ‘air hugs’ and ’air high fives’. You must </w:t>
            </w:r>
            <w:r w:rsidRPr="007A1855">
              <w:rPr>
                <w:rFonts w:ascii="Comic Sans MS" w:hAnsi="Comic Sans MS"/>
                <w:b/>
                <w:color w:val="00B0F0"/>
                <w:sz w:val="18"/>
              </w:rPr>
              <w:t>respect</w:t>
            </w:r>
            <w:r w:rsidR="00EC2AA7" w:rsidRPr="007A1855">
              <w:rPr>
                <w:rFonts w:ascii="Comic Sans MS" w:hAnsi="Comic Sans MS"/>
                <w:b/>
                <w:color w:val="00B0F0"/>
                <w:sz w:val="18"/>
              </w:rPr>
              <w:t xml:space="preserve"> others space and feelings. At </w:t>
            </w:r>
            <w:r w:rsidR="00425A9C">
              <w:rPr>
                <w:rFonts w:ascii="Comic Sans MS" w:hAnsi="Comic Sans MS"/>
                <w:b/>
                <w:color w:val="00B0F0"/>
                <w:sz w:val="18"/>
              </w:rPr>
              <w:t xml:space="preserve">Speenhamland and </w:t>
            </w:r>
            <w:r w:rsidR="00EC2AA7" w:rsidRPr="007A1855">
              <w:rPr>
                <w:rFonts w:ascii="Comic Sans MS" w:hAnsi="Comic Sans MS"/>
                <w:b/>
                <w:color w:val="00B0F0"/>
                <w:sz w:val="18"/>
              </w:rPr>
              <w:t xml:space="preserve">Fir Tree we </w:t>
            </w:r>
            <w:r w:rsidR="00425A9C">
              <w:rPr>
                <w:rFonts w:ascii="Comic Sans MS" w:hAnsi="Comic Sans MS"/>
                <w:b/>
                <w:color w:val="00B0F0"/>
                <w:sz w:val="18"/>
              </w:rPr>
              <w:t xml:space="preserve">    </w:t>
            </w:r>
            <w:r w:rsidR="00EC2AA7" w:rsidRPr="007A1855">
              <w:rPr>
                <w:rFonts w:ascii="Comic Sans MS" w:hAnsi="Comic Sans MS"/>
                <w:b/>
                <w:color w:val="00B0F0"/>
                <w:sz w:val="18"/>
              </w:rPr>
              <w:t xml:space="preserve">are always kind </w:t>
            </w:r>
            <w:proofErr w:type="gramStart"/>
            <w:r w:rsidR="00EC2AA7" w:rsidRPr="007A1855">
              <w:rPr>
                <w:rFonts w:ascii="Comic Sans MS" w:hAnsi="Comic Sans MS"/>
                <w:b/>
                <w:color w:val="00B0F0"/>
                <w:sz w:val="18"/>
              </w:rPr>
              <w:t xml:space="preserve">and </w:t>
            </w:r>
            <w:r w:rsidR="00425A9C">
              <w:rPr>
                <w:rFonts w:ascii="Comic Sans MS" w:hAnsi="Comic Sans MS"/>
                <w:b/>
                <w:color w:val="00B0F0"/>
                <w:sz w:val="18"/>
              </w:rPr>
              <w:t xml:space="preserve"> </w:t>
            </w:r>
            <w:r w:rsidR="00EC2AA7" w:rsidRPr="007A1855">
              <w:rPr>
                <w:rFonts w:ascii="Comic Sans MS" w:hAnsi="Comic Sans MS"/>
                <w:b/>
                <w:color w:val="00B0F0"/>
                <w:sz w:val="18"/>
              </w:rPr>
              <w:t>respectful</w:t>
            </w:r>
            <w:proofErr w:type="gramEnd"/>
            <w:r w:rsidR="00EC2AA7" w:rsidRPr="007A1855">
              <w:rPr>
                <w:rFonts w:ascii="Comic Sans MS" w:hAnsi="Comic Sans MS"/>
                <w:b/>
                <w:color w:val="00B0F0"/>
                <w:sz w:val="18"/>
              </w:rPr>
              <w:t xml:space="preserve"> to everyone!</w:t>
            </w:r>
            <w:r w:rsidRPr="007A1855">
              <w:rPr>
                <w:noProof/>
                <w:sz w:val="18"/>
                <w:lang w:eastAsia="en-GB"/>
              </w:rPr>
              <w:t xml:space="preserve"> </w:t>
            </w:r>
          </w:p>
        </w:tc>
        <w:tc>
          <w:tcPr>
            <w:tcW w:w="5552" w:type="dxa"/>
            <w:tcBorders>
              <w:top w:val="single" w:sz="36" w:space="0" w:color="00B050"/>
              <w:left w:val="single" w:sz="36" w:space="0" w:color="00B050"/>
              <w:bottom w:val="single" w:sz="36" w:space="0" w:color="00B050"/>
            </w:tcBorders>
          </w:tcPr>
          <w:p w:rsidR="001C55DE" w:rsidRPr="007A1855" w:rsidRDefault="005F2068" w:rsidP="00EC2AA7">
            <w:pPr>
              <w:rPr>
                <w:rFonts w:ascii="Comic Sans MS" w:hAnsi="Comic Sans MS"/>
                <w:b/>
                <w:sz w:val="18"/>
              </w:rPr>
            </w:pPr>
            <w:r>
              <w:rPr>
                <w:noProof/>
                <w:lang w:eastAsia="en-GB"/>
              </w:rPr>
              <w:drawing>
                <wp:anchor distT="0" distB="0" distL="114300" distR="114300" simplePos="0" relativeHeight="251669504" behindDoc="1" locked="0" layoutInCell="1" allowOverlap="1" wp14:anchorId="28F694CF" wp14:editId="16B79A46">
                  <wp:simplePos x="0" y="0"/>
                  <wp:positionH relativeFrom="column">
                    <wp:posOffset>2383155</wp:posOffset>
                  </wp:positionH>
                  <wp:positionV relativeFrom="paragraph">
                    <wp:posOffset>100590</wp:posOffset>
                  </wp:positionV>
                  <wp:extent cx="804545" cy="807720"/>
                  <wp:effectExtent l="0" t="0" r="0" b="0"/>
                  <wp:wrapTight wrapText="bothSides">
                    <wp:wrapPolygon edited="0">
                      <wp:start x="0" y="0"/>
                      <wp:lineTo x="0" y="20887"/>
                      <wp:lineTo x="20969" y="20887"/>
                      <wp:lineTo x="2096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4545" cy="807720"/>
                          </a:xfrm>
                          <a:prstGeom prst="rect">
                            <a:avLst/>
                          </a:prstGeom>
                        </pic:spPr>
                      </pic:pic>
                    </a:graphicData>
                  </a:graphic>
                </wp:anchor>
              </w:drawing>
            </w:r>
            <w:r w:rsidR="00EC2AA7" w:rsidRPr="007A1855">
              <w:rPr>
                <w:rFonts w:ascii="Comic Sans MS" w:hAnsi="Comic Sans MS"/>
                <w:b/>
                <w:color w:val="92D050"/>
                <w:sz w:val="18"/>
              </w:rPr>
              <w:t>You will be rewarded for treating others kindly, trying your best and respecting the rules. Those who do not respect others and follow the rules will have a consequence because it is not fair on others.</w:t>
            </w:r>
            <w:r>
              <w:rPr>
                <w:noProof/>
                <w:lang w:eastAsia="en-GB"/>
              </w:rPr>
              <w:t xml:space="preserve"> </w:t>
            </w:r>
          </w:p>
        </w:tc>
      </w:tr>
      <w:tr w:rsidR="00EC2AA7" w:rsidRPr="00F00C5F" w:rsidTr="00EC2AA7">
        <w:tc>
          <w:tcPr>
            <w:tcW w:w="11058" w:type="dxa"/>
            <w:gridSpan w:val="2"/>
            <w:tcBorders>
              <w:top w:val="single" w:sz="36" w:space="0" w:color="00B050"/>
              <w:bottom w:val="single" w:sz="36" w:space="0" w:color="00B050"/>
            </w:tcBorders>
          </w:tcPr>
          <w:p w:rsidR="005F2068" w:rsidRDefault="005F2068" w:rsidP="00EC2AA7">
            <w:pPr>
              <w:rPr>
                <w:rFonts w:ascii="Comic Sans MS" w:hAnsi="Comic Sans MS"/>
                <w:b/>
                <w:color w:val="7030A0"/>
                <w:sz w:val="18"/>
              </w:rPr>
            </w:pPr>
            <w:r>
              <w:rPr>
                <w:noProof/>
                <w:lang w:eastAsia="en-GB"/>
              </w:rPr>
              <w:drawing>
                <wp:anchor distT="0" distB="0" distL="114300" distR="114300" simplePos="0" relativeHeight="251668480" behindDoc="1" locked="0" layoutInCell="1" allowOverlap="1" wp14:anchorId="4E5EE753" wp14:editId="29DD428E">
                  <wp:simplePos x="0" y="0"/>
                  <wp:positionH relativeFrom="column">
                    <wp:posOffset>26759</wp:posOffset>
                  </wp:positionH>
                  <wp:positionV relativeFrom="paragraph">
                    <wp:posOffset>304</wp:posOffset>
                  </wp:positionV>
                  <wp:extent cx="630555" cy="555625"/>
                  <wp:effectExtent l="0" t="0" r="0" b="0"/>
                  <wp:wrapTight wrapText="bothSides">
                    <wp:wrapPolygon edited="0">
                      <wp:start x="0" y="0"/>
                      <wp:lineTo x="0" y="20736"/>
                      <wp:lineTo x="20882" y="20736"/>
                      <wp:lineTo x="2088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555" cy="555625"/>
                          </a:xfrm>
                          <a:prstGeom prst="rect">
                            <a:avLst/>
                          </a:prstGeom>
                        </pic:spPr>
                      </pic:pic>
                    </a:graphicData>
                  </a:graphic>
                  <wp14:sizeRelH relativeFrom="margin">
                    <wp14:pctWidth>0</wp14:pctWidth>
                  </wp14:sizeRelH>
                  <wp14:sizeRelV relativeFrom="margin">
                    <wp14:pctHeight>0</wp14:pctHeight>
                  </wp14:sizeRelV>
                </wp:anchor>
              </w:drawing>
            </w:r>
          </w:p>
          <w:p w:rsidR="00EC2AA7" w:rsidRPr="007A1855" w:rsidRDefault="00EC2AA7" w:rsidP="00EC2AA7">
            <w:pPr>
              <w:rPr>
                <w:rFonts w:ascii="Comic Sans MS" w:hAnsi="Comic Sans MS"/>
                <w:b/>
                <w:color w:val="7030A0"/>
                <w:sz w:val="18"/>
              </w:rPr>
            </w:pPr>
            <w:r w:rsidRPr="007A1855">
              <w:rPr>
                <w:rFonts w:ascii="Comic Sans MS" w:hAnsi="Comic Sans MS"/>
                <w:b/>
                <w:color w:val="7030A0"/>
                <w:sz w:val="18"/>
              </w:rPr>
              <w:t>Remember you can tell an adult if you are feeling low or yo</w:t>
            </w:r>
            <w:r w:rsidR="007A1855">
              <w:rPr>
                <w:rFonts w:ascii="Comic Sans MS" w:hAnsi="Comic Sans MS"/>
                <w:b/>
                <w:color w:val="7030A0"/>
                <w:sz w:val="18"/>
              </w:rPr>
              <w:t>u are worried about you</w:t>
            </w:r>
            <w:r w:rsidRPr="007A1855">
              <w:rPr>
                <w:rFonts w:ascii="Comic Sans MS" w:hAnsi="Comic Sans MS"/>
                <w:b/>
                <w:color w:val="7030A0"/>
                <w:sz w:val="18"/>
              </w:rPr>
              <w:t>r mental health.</w:t>
            </w:r>
          </w:p>
        </w:tc>
      </w:tr>
      <w:tr w:rsidR="001C55DE" w:rsidRPr="00F00C5F" w:rsidTr="00EC2AA7">
        <w:tc>
          <w:tcPr>
            <w:tcW w:w="11058" w:type="dxa"/>
            <w:gridSpan w:val="2"/>
            <w:tcBorders>
              <w:top w:val="single" w:sz="36" w:space="0" w:color="00B050"/>
              <w:bottom w:val="single" w:sz="36" w:space="0" w:color="00B050"/>
            </w:tcBorders>
          </w:tcPr>
          <w:p w:rsidR="001C55DE" w:rsidRPr="00F00C5F" w:rsidRDefault="001C55DE" w:rsidP="001C55DE">
            <w:pPr>
              <w:jc w:val="center"/>
              <w:rPr>
                <w:rFonts w:ascii="Century Gothic" w:hAnsi="Century Gothic"/>
                <w:b/>
                <w:sz w:val="24"/>
              </w:rPr>
            </w:pPr>
            <w:r w:rsidRPr="007A1855">
              <w:rPr>
                <w:rFonts w:ascii="Century Gothic" w:hAnsi="Century Gothic"/>
                <w:b/>
                <w:color w:val="002060"/>
              </w:rPr>
              <w:t>Whilst some things will be different, there is one thing that will always be the same—the happy, smiling grown-ups waiting to welcome you back! We’ve missed you and can’t wait to see you!</w:t>
            </w:r>
          </w:p>
        </w:tc>
      </w:tr>
    </w:tbl>
    <w:p w:rsidR="00F00C5F" w:rsidRPr="00F00C5F" w:rsidRDefault="00F00C5F" w:rsidP="001613F4">
      <w:pPr>
        <w:rPr>
          <w:rFonts w:ascii="Century Gothic" w:hAnsi="Century Gothic"/>
        </w:rPr>
      </w:pPr>
      <w:bookmarkStart w:id="0" w:name="_GoBack"/>
      <w:bookmarkEnd w:id="0"/>
    </w:p>
    <w:sectPr w:rsidR="00F00C5F" w:rsidRPr="00F00C5F" w:rsidSect="001C55DE">
      <w:headerReference w:type="default" r:id="rId19"/>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47" w:rsidRDefault="00826847" w:rsidP="00F00C5F">
      <w:pPr>
        <w:spacing w:after="0" w:line="240" w:lineRule="auto"/>
      </w:pPr>
      <w:r>
        <w:separator/>
      </w:r>
    </w:p>
  </w:endnote>
  <w:endnote w:type="continuationSeparator" w:id="0">
    <w:p w:rsidR="00826847" w:rsidRDefault="00826847" w:rsidP="00F0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47" w:rsidRDefault="00826847" w:rsidP="00F00C5F">
      <w:pPr>
        <w:spacing w:after="0" w:line="240" w:lineRule="auto"/>
      </w:pPr>
      <w:r>
        <w:separator/>
      </w:r>
    </w:p>
  </w:footnote>
  <w:footnote w:type="continuationSeparator" w:id="0">
    <w:p w:rsidR="00826847" w:rsidRDefault="00826847" w:rsidP="00F00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40" w:rsidRDefault="00676B40">
    <w:pPr>
      <w:pStyle w:val="Header"/>
    </w:pPr>
    <w:r>
      <w:rPr>
        <w:noProof/>
        <w:lang w:eastAsia="en-GB"/>
      </w:rPr>
      <w:drawing>
        <wp:anchor distT="0" distB="0" distL="114300" distR="114300" simplePos="0" relativeHeight="251659264" behindDoc="0" locked="0" layoutInCell="1" allowOverlap="1" wp14:anchorId="1D482764" wp14:editId="741BD661">
          <wp:simplePos x="0" y="0"/>
          <wp:positionH relativeFrom="column">
            <wp:posOffset>-351790</wp:posOffset>
          </wp:positionH>
          <wp:positionV relativeFrom="paragraph">
            <wp:posOffset>-248920</wp:posOffset>
          </wp:positionV>
          <wp:extent cx="952500" cy="884316"/>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84316"/>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0" locked="0" layoutInCell="1" allowOverlap="1" wp14:anchorId="1616080D" wp14:editId="663FAAE5">
          <wp:simplePos x="0" y="0"/>
          <wp:positionH relativeFrom="margin">
            <wp:posOffset>5133975</wp:posOffset>
          </wp:positionH>
          <wp:positionV relativeFrom="paragraph">
            <wp:posOffset>-248920</wp:posOffset>
          </wp:positionV>
          <wp:extent cx="838200" cy="838200"/>
          <wp:effectExtent l="0" t="0" r="0" b="0"/>
          <wp:wrapNone/>
          <wp:docPr id="35" name="Picture 35" descr="Speenhaml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nhamland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5F"/>
    <w:rsid w:val="00000959"/>
    <w:rsid w:val="001613F4"/>
    <w:rsid w:val="001C55DE"/>
    <w:rsid w:val="00361B5A"/>
    <w:rsid w:val="003A4657"/>
    <w:rsid w:val="00425A9C"/>
    <w:rsid w:val="00583705"/>
    <w:rsid w:val="005F2068"/>
    <w:rsid w:val="00661FA4"/>
    <w:rsid w:val="00676B40"/>
    <w:rsid w:val="007A1855"/>
    <w:rsid w:val="00807C01"/>
    <w:rsid w:val="00826847"/>
    <w:rsid w:val="00D438EB"/>
    <w:rsid w:val="00EC2AA7"/>
    <w:rsid w:val="00F0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9DE7"/>
  <w15:chartTrackingRefBased/>
  <w15:docId w15:val="{3E9B1F9B-575A-41B3-952E-61FD7409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C5F"/>
  </w:style>
  <w:style w:type="paragraph" w:styleId="Footer">
    <w:name w:val="footer"/>
    <w:basedOn w:val="Normal"/>
    <w:link w:val="FooterChar"/>
    <w:uiPriority w:val="99"/>
    <w:unhideWhenUsed/>
    <w:rsid w:val="00F0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Wood</dc:creator>
  <cp:keywords/>
  <dc:description/>
  <cp:lastModifiedBy>Emma Parish</cp:lastModifiedBy>
  <cp:revision>2</cp:revision>
  <dcterms:created xsi:type="dcterms:W3CDTF">2020-07-16T12:03:00Z</dcterms:created>
  <dcterms:modified xsi:type="dcterms:W3CDTF">2020-07-16T12:03:00Z</dcterms:modified>
</cp:coreProperties>
</file>